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995C24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354pt;height:690.5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6" DrawAspect="Content" ObjectID="_1300470610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995C24"/>
    <w:rsid w:val="00995C24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2013-04-05T01:02:00Z</dcterms:created>
  <dcterms:modified xsi:type="dcterms:W3CDTF">2013-04-05T01:03:00Z</dcterms:modified>
</cp:coreProperties>
</file>